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b/>
        </w:rPr>
      </w:pPr>
      <w:r w:rsidRPr="00E21EAB">
        <w:rPr>
          <w:rFonts w:ascii="Times New Roman" w:hAnsi="Times New Roman" w:cs="Times New Roman"/>
          <w:b/>
        </w:rPr>
        <w:t>1</w:t>
      </w:r>
      <w:r w:rsidRPr="00E21EAB">
        <w:rPr>
          <w:rFonts w:ascii="Times New Roman" w:hAnsi="Times New Roman" w:cs="Times New Roman"/>
          <w:b/>
        </w:rPr>
        <w:t>.</w:t>
      </w:r>
      <w:r w:rsidRPr="00E21EAB">
        <w:rPr>
          <w:rFonts w:ascii="Times New Roman" w:hAnsi="Times New Roman" w:cs="Times New Roman"/>
          <w:b/>
        </w:rPr>
        <w:tab/>
        <w:t>AMAC</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r w:rsidRPr="00E21EAB">
        <w:rPr>
          <w:rFonts w:ascii="Times New Roman" w:hAnsi="Times New Roman" w:cs="Times New Roman"/>
        </w:rPr>
        <w:t>Amaç, hayvanların refahı kriterlerinin doğru uygulandığından emin olmak.</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r w:rsidRPr="00E21EAB">
        <w:rPr>
          <w:rFonts w:ascii="Times New Roman" w:hAnsi="Times New Roman" w:cs="Times New Roman"/>
        </w:rPr>
        <w:t>•</w:t>
      </w:r>
      <w:r w:rsidRPr="00E21EAB">
        <w:rPr>
          <w:rFonts w:ascii="Times New Roman" w:hAnsi="Times New Roman" w:cs="Times New Roman"/>
        </w:rPr>
        <w:tab/>
        <w:t>Hayvan refahını sağlamak.</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r w:rsidRPr="00E21EAB">
        <w:rPr>
          <w:rFonts w:ascii="Times New Roman" w:hAnsi="Times New Roman" w:cs="Times New Roman"/>
        </w:rPr>
        <w:t>•</w:t>
      </w:r>
      <w:r w:rsidRPr="00E21EAB">
        <w:rPr>
          <w:rFonts w:ascii="Times New Roman" w:hAnsi="Times New Roman" w:cs="Times New Roman"/>
        </w:rPr>
        <w:tab/>
        <w:t>Her bir hayvanın yönergelere uygun, günlük olarak doğru bir şekilde gözlemlendiğini ve bakımını sağladığından emin olmak.</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b/>
        </w:rPr>
      </w:pPr>
      <w:r w:rsidRPr="00E21EAB">
        <w:rPr>
          <w:rFonts w:ascii="Times New Roman" w:hAnsi="Times New Roman" w:cs="Times New Roman"/>
          <w:b/>
        </w:rPr>
        <w:t>2</w:t>
      </w:r>
      <w:r w:rsidRPr="00E21EAB">
        <w:rPr>
          <w:rFonts w:ascii="Times New Roman" w:hAnsi="Times New Roman" w:cs="Times New Roman"/>
          <w:b/>
        </w:rPr>
        <w:t>.</w:t>
      </w:r>
      <w:r w:rsidRPr="00E21EAB">
        <w:rPr>
          <w:rFonts w:ascii="Times New Roman" w:hAnsi="Times New Roman" w:cs="Times New Roman"/>
          <w:b/>
        </w:rPr>
        <w:tab/>
        <w:t>KAPSAM:</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r w:rsidRPr="00E21EAB">
        <w:rPr>
          <w:rFonts w:ascii="Times New Roman" w:hAnsi="Times New Roman" w:cs="Times New Roman"/>
        </w:rPr>
        <w:t xml:space="preserve">Bu belgede, DEHAM’da barındırılan hayvanların günlük bakım </w:t>
      </w:r>
      <w:r w:rsidR="00E21EAB">
        <w:rPr>
          <w:rFonts w:ascii="Times New Roman" w:hAnsi="Times New Roman" w:cs="Times New Roman"/>
        </w:rPr>
        <w:t>talımatını</w:t>
      </w:r>
      <w:r w:rsidRPr="00E21EAB">
        <w:rPr>
          <w:rFonts w:ascii="Times New Roman" w:hAnsi="Times New Roman" w:cs="Times New Roman"/>
        </w:rPr>
        <w:t xml:space="preserve"> açıklanmaktadır.</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b/>
        </w:rPr>
      </w:pPr>
      <w:r w:rsidRPr="00E21EAB">
        <w:rPr>
          <w:rFonts w:ascii="Times New Roman" w:hAnsi="Times New Roman" w:cs="Times New Roman"/>
          <w:b/>
        </w:rPr>
        <w:t>3</w:t>
      </w:r>
      <w:r w:rsidRPr="00E21EAB">
        <w:rPr>
          <w:rFonts w:ascii="Times New Roman" w:hAnsi="Times New Roman" w:cs="Times New Roman"/>
          <w:b/>
        </w:rPr>
        <w:t>.</w:t>
      </w:r>
      <w:r w:rsidRPr="00E21EAB">
        <w:rPr>
          <w:rFonts w:ascii="Times New Roman" w:hAnsi="Times New Roman" w:cs="Times New Roman"/>
          <w:b/>
        </w:rPr>
        <w:tab/>
        <w:t>SORUMLUSU:</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r w:rsidRPr="00E21EAB">
        <w:rPr>
          <w:rFonts w:ascii="Times New Roman" w:hAnsi="Times New Roman" w:cs="Times New Roman"/>
        </w:rPr>
        <w:t>•</w:t>
      </w:r>
      <w:r w:rsidRPr="00E21EAB">
        <w:rPr>
          <w:rFonts w:ascii="Times New Roman" w:hAnsi="Times New Roman" w:cs="Times New Roman"/>
        </w:rPr>
        <w:tab/>
        <w:t>Bu prosedürün hazırlanmasından DEHAM Kalite Sorumlusu sorumludur.</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r w:rsidRPr="00E21EAB">
        <w:rPr>
          <w:rFonts w:ascii="Times New Roman" w:hAnsi="Times New Roman" w:cs="Times New Roman"/>
        </w:rPr>
        <w:t>•</w:t>
      </w:r>
      <w:r w:rsidRPr="00E21EAB">
        <w:rPr>
          <w:rFonts w:ascii="Times New Roman" w:hAnsi="Times New Roman" w:cs="Times New Roman"/>
        </w:rPr>
        <w:tab/>
        <w:t xml:space="preserve">Ayrıca prosedür içerisinde kendilerine sorumluluk verilen personeller(Sağlık Teknikeri, Veteriner Sağlık Teknikeri, Hayvan Bakıcısı ) de uygulamadan sorumludur. </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b/>
        </w:rPr>
      </w:pPr>
      <w:r w:rsidRPr="00E21EAB">
        <w:rPr>
          <w:rFonts w:ascii="Times New Roman" w:hAnsi="Times New Roman" w:cs="Times New Roman"/>
          <w:b/>
        </w:rPr>
        <w:t>4</w:t>
      </w:r>
      <w:r w:rsidRPr="00E21EAB">
        <w:rPr>
          <w:rFonts w:ascii="Times New Roman" w:hAnsi="Times New Roman" w:cs="Times New Roman"/>
          <w:b/>
        </w:rPr>
        <w:t>.</w:t>
      </w:r>
      <w:r w:rsidRPr="00E21EAB">
        <w:rPr>
          <w:rFonts w:ascii="Times New Roman" w:hAnsi="Times New Roman" w:cs="Times New Roman"/>
          <w:b/>
        </w:rPr>
        <w:tab/>
        <w:t xml:space="preserve">SORUMLULUKLAR </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r w:rsidRPr="00E21EAB">
        <w:rPr>
          <w:rFonts w:ascii="Times New Roman" w:hAnsi="Times New Roman" w:cs="Times New Roman"/>
        </w:rPr>
        <w:t>4.1. Veteriner Hekim : DEHAM tesis koşullarını kontrol etmekle yükümlüdür.</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r w:rsidRPr="00E21EAB">
        <w:rPr>
          <w:rFonts w:ascii="Times New Roman" w:hAnsi="Times New Roman" w:cs="Times New Roman"/>
        </w:rPr>
        <w:t>4.2. Veteriner Teknikeri – Sağlık Teknikeri : Kafes ve oda koşullarının değerlendirilmesinden, günlük bakım işlemlerinin takip edilmesinden ve sorumlu yöneticiye bilgi vermekle yükümlüdür.</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r w:rsidRPr="00E21EAB">
        <w:rPr>
          <w:rFonts w:ascii="Times New Roman" w:hAnsi="Times New Roman" w:cs="Times New Roman"/>
        </w:rPr>
        <w:t xml:space="preserve">4.3. Hayvan Bakıcısı: Hayvanların günlük yem ve su takibinin yapılması, eksik yemlik ve sulukların doldurulması, kirli kafeslerin belirlenmesi, haftalık temizlik prosedürleri için hazırlık yapılması, kafes ve oda koşullarının değerlendirilmesi, hayvanların genel sağlık durumunun değerlendirilmesi ve sorumlu yöneticiye bilgi vermekle yükümlüdür. </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b/>
        </w:rPr>
      </w:pPr>
      <w:r w:rsidRPr="00E21EAB">
        <w:rPr>
          <w:rFonts w:ascii="Times New Roman" w:hAnsi="Times New Roman" w:cs="Times New Roman"/>
          <w:b/>
        </w:rPr>
        <w:t>5</w:t>
      </w:r>
      <w:r w:rsidRPr="00E21EAB">
        <w:rPr>
          <w:rFonts w:ascii="Times New Roman" w:hAnsi="Times New Roman" w:cs="Times New Roman"/>
          <w:b/>
        </w:rPr>
        <w:tab/>
        <w:t>TANIMLAR VE KISALTMALAR:</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r w:rsidRPr="00E21EAB">
        <w:rPr>
          <w:rFonts w:ascii="Times New Roman" w:hAnsi="Times New Roman" w:cs="Times New Roman"/>
        </w:rPr>
        <w:t xml:space="preserve">5.1. DH:  Deney Hayvanları </w:t>
      </w:r>
    </w:p>
    <w:p w:rsidR="00032A3B" w:rsidRPr="00E21EAB" w:rsidRDefault="00E21EAB" w:rsidP="00032A3B">
      <w:pPr>
        <w:pBdr>
          <w:top w:val="double" w:sz="4" w:space="1" w:color="auto"/>
          <w:left w:val="double" w:sz="4" w:space="4" w:color="auto"/>
          <w:bottom w:val="double" w:sz="4" w:space="1" w:color="auto"/>
          <w:right w:val="double" w:sz="4" w:space="31" w:color="auto"/>
        </w:pBdr>
        <w:rPr>
          <w:rFonts w:ascii="Times New Roman" w:hAnsi="Times New Roman" w:cs="Times New Roman"/>
          <w:b/>
        </w:rPr>
      </w:pPr>
      <w:r w:rsidRPr="00E21EAB">
        <w:rPr>
          <w:rFonts w:ascii="Times New Roman" w:hAnsi="Times New Roman" w:cs="Times New Roman"/>
          <w:b/>
        </w:rPr>
        <w:t>6</w:t>
      </w:r>
      <w:r w:rsidR="00032A3B" w:rsidRPr="00E21EAB">
        <w:rPr>
          <w:rFonts w:ascii="Times New Roman" w:hAnsi="Times New Roman" w:cs="Times New Roman"/>
          <w:b/>
        </w:rPr>
        <w:t>.</w:t>
      </w:r>
      <w:r w:rsidR="00032A3B" w:rsidRPr="00E21EAB">
        <w:rPr>
          <w:rFonts w:ascii="Times New Roman" w:hAnsi="Times New Roman" w:cs="Times New Roman"/>
          <w:b/>
        </w:rPr>
        <w:tab/>
        <w:t xml:space="preserve"> KULLANILAN DONANIMLAR/MALZEMELER</w:t>
      </w:r>
    </w:p>
    <w:p w:rsidR="00032A3B" w:rsidRPr="00E21EAB" w:rsidRDefault="00032A3B" w:rsidP="00E21EAB">
      <w:pPr>
        <w:pBdr>
          <w:top w:val="double" w:sz="4" w:space="1" w:color="auto"/>
          <w:left w:val="double" w:sz="4" w:space="4" w:color="auto"/>
          <w:bottom w:val="double" w:sz="4" w:space="1" w:color="auto"/>
          <w:right w:val="double" w:sz="4" w:space="31" w:color="auto"/>
        </w:pBdr>
        <w:spacing w:after="40"/>
        <w:rPr>
          <w:rFonts w:ascii="Times New Roman" w:hAnsi="Times New Roman" w:cs="Times New Roman"/>
        </w:rPr>
      </w:pPr>
      <w:r w:rsidRPr="00E21EAB">
        <w:rPr>
          <w:rFonts w:ascii="Times New Roman" w:hAnsi="Times New Roman" w:cs="Times New Roman"/>
        </w:rPr>
        <w:t>6.1.</w:t>
      </w:r>
      <w:r w:rsidRPr="00E21EAB">
        <w:rPr>
          <w:rFonts w:ascii="Times New Roman" w:hAnsi="Times New Roman" w:cs="Times New Roman"/>
        </w:rPr>
        <w:tab/>
        <w:t>Kişisel koruyucu ekipmanlar</w:t>
      </w:r>
    </w:p>
    <w:p w:rsidR="00032A3B" w:rsidRPr="00E21EAB" w:rsidRDefault="00032A3B" w:rsidP="00E21EAB">
      <w:pPr>
        <w:pBdr>
          <w:top w:val="double" w:sz="4" w:space="1" w:color="auto"/>
          <w:left w:val="double" w:sz="4" w:space="4" w:color="auto"/>
          <w:bottom w:val="double" w:sz="4" w:space="1" w:color="auto"/>
          <w:right w:val="double" w:sz="4" w:space="31" w:color="auto"/>
        </w:pBdr>
        <w:spacing w:after="40"/>
        <w:rPr>
          <w:rFonts w:ascii="Times New Roman" w:hAnsi="Times New Roman" w:cs="Times New Roman"/>
        </w:rPr>
      </w:pPr>
      <w:r w:rsidRPr="00E21EAB">
        <w:rPr>
          <w:rFonts w:ascii="Times New Roman" w:hAnsi="Times New Roman" w:cs="Times New Roman"/>
        </w:rPr>
        <w:t>6.2.</w:t>
      </w:r>
      <w:r w:rsidRPr="00E21EAB">
        <w:rPr>
          <w:rFonts w:ascii="Times New Roman" w:hAnsi="Times New Roman" w:cs="Times New Roman"/>
        </w:rPr>
        <w:tab/>
        <w:t>İzolasyon elbisesi ( Tulum vb. )</w:t>
      </w:r>
    </w:p>
    <w:p w:rsidR="00032A3B" w:rsidRPr="00E21EAB" w:rsidRDefault="00032A3B" w:rsidP="00E21EAB">
      <w:pPr>
        <w:pBdr>
          <w:top w:val="double" w:sz="4" w:space="1" w:color="auto"/>
          <w:left w:val="double" w:sz="4" w:space="4" w:color="auto"/>
          <w:bottom w:val="double" w:sz="4" w:space="1" w:color="auto"/>
          <w:right w:val="double" w:sz="4" w:space="31" w:color="auto"/>
        </w:pBdr>
        <w:spacing w:after="40"/>
        <w:rPr>
          <w:rFonts w:ascii="Times New Roman" w:hAnsi="Times New Roman" w:cs="Times New Roman"/>
        </w:rPr>
      </w:pPr>
      <w:r w:rsidRPr="00E21EAB">
        <w:rPr>
          <w:rFonts w:ascii="Times New Roman" w:hAnsi="Times New Roman" w:cs="Times New Roman"/>
        </w:rPr>
        <w:t>6.3.</w:t>
      </w:r>
      <w:r w:rsidRPr="00E21EAB">
        <w:rPr>
          <w:rFonts w:ascii="Times New Roman" w:hAnsi="Times New Roman" w:cs="Times New Roman"/>
        </w:rPr>
        <w:tab/>
        <w:t>Lateks/nitril eldivenler</w:t>
      </w:r>
    </w:p>
    <w:p w:rsidR="00032A3B" w:rsidRPr="00E21EAB" w:rsidRDefault="00032A3B" w:rsidP="00E21EAB">
      <w:pPr>
        <w:pBdr>
          <w:top w:val="double" w:sz="4" w:space="1" w:color="auto"/>
          <w:left w:val="double" w:sz="4" w:space="4" w:color="auto"/>
          <w:bottom w:val="double" w:sz="4" w:space="1" w:color="auto"/>
          <w:right w:val="double" w:sz="4" w:space="31" w:color="auto"/>
        </w:pBdr>
        <w:spacing w:after="40"/>
        <w:rPr>
          <w:rFonts w:ascii="Times New Roman" w:hAnsi="Times New Roman" w:cs="Times New Roman"/>
        </w:rPr>
      </w:pPr>
      <w:r w:rsidRPr="00E21EAB">
        <w:rPr>
          <w:rFonts w:ascii="Times New Roman" w:hAnsi="Times New Roman" w:cs="Times New Roman"/>
        </w:rPr>
        <w:t>6.4.</w:t>
      </w:r>
      <w:r w:rsidRPr="00E21EAB">
        <w:rPr>
          <w:rFonts w:ascii="Times New Roman" w:hAnsi="Times New Roman" w:cs="Times New Roman"/>
        </w:rPr>
        <w:tab/>
        <w:t>Bone</w:t>
      </w:r>
    </w:p>
    <w:p w:rsidR="00032A3B" w:rsidRPr="00E21EAB" w:rsidRDefault="00032A3B" w:rsidP="00E21EAB">
      <w:pPr>
        <w:pBdr>
          <w:top w:val="double" w:sz="4" w:space="1" w:color="auto"/>
          <w:left w:val="double" w:sz="4" w:space="4" w:color="auto"/>
          <w:bottom w:val="double" w:sz="4" w:space="1" w:color="auto"/>
          <w:right w:val="double" w:sz="4" w:space="31" w:color="auto"/>
        </w:pBdr>
        <w:spacing w:after="40"/>
        <w:rPr>
          <w:rFonts w:ascii="Times New Roman" w:hAnsi="Times New Roman" w:cs="Times New Roman"/>
        </w:rPr>
      </w:pPr>
      <w:r w:rsidRPr="00E21EAB">
        <w:rPr>
          <w:rFonts w:ascii="Times New Roman" w:hAnsi="Times New Roman" w:cs="Times New Roman"/>
        </w:rPr>
        <w:t>6.5.</w:t>
      </w:r>
      <w:r w:rsidRPr="00E21EAB">
        <w:rPr>
          <w:rFonts w:ascii="Times New Roman" w:hAnsi="Times New Roman" w:cs="Times New Roman"/>
        </w:rPr>
        <w:tab/>
        <w:t>Ayakkabı ve terlikler</w:t>
      </w:r>
    </w:p>
    <w:p w:rsidR="00032A3B" w:rsidRPr="00E21EAB" w:rsidRDefault="00032A3B" w:rsidP="00E21EAB">
      <w:pPr>
        <w:pBdr>
          <w:top w:val="double" w:sz="4" w:space="1" w:color="auto"/>
          <w:left w:val="double" w:sz="4" w:space="4" w:color="auto"/>
          <w:bottom w:val="double" w:sz="4" w:space="1" w:color="auto"/>
          <w:right w:val="double" w:sz="4" w:space="31" w:color="auto"/>
        </w:pBdr>
        <w:spacing w:after="20"/>
        <w:rPr>
          <w:rFonts w:ascii="Times New Roman" w:hAnsi="Times New Roman" w:cs="Times New Roman"/>
        </w:rPr>
      </w:pPr>
      <w:r w:rsidRPr="00E21EAB">
        <w:rPr>
          <w:rFonts w:ascii="Times New Roman" w:hAnsi="Times New Roman" w:cs="Times New Roman"/>
        </w:rPr>
        <w:t>6.6.</w:t>
      </w:r>
      <w:r w:rsidRPr="00E21EAB">
        <w:rPr>
          <w:rFonts w:ascii="Times New Roman" w:hAnsi="Times New Roman" w:cs="Times New Roman"/>
        </w:rPr>
        <w:tab/>
        <w:t>Galoş</w:t>
      </w:r>
    </w:p>
    <w:p w:rsidR="00032A3B" w:rsidRPr="00E21EAB" w:rsidRDefault="00032A3B" w:rsidP="00E21EAB">
      <w:pPr>
        <w:pBdr>
          <w:top w:val="double" w:sz="4" w:space="1" w:color="auto"/>
          <w:left w:val="double" w:sz="4" w:space="4" w:color="auto"/>
          <w:bottom w:val="double" w:sz="4" w:space="1" w:color="auto"/>
          <w:right w:val="double" w:sz="4" w:space="31" w:color="auto"/>
        </w:pBdr>
        <w:spacing w:after="20"/>
        <w:rPr>
          <w:rFonts w:ascii="Times New Roman" w:hAnsi="Times New Roman" w:cs="Times New Roman"/>
        </w:rPr>
      </w:pPr>
      <w:r w:rsidRPr="00E21EAB">
        <w:rPr>
          <w:rFonts w:ascii="Times New Roman" w:hAnsi="Times New Roman" w:cs="Times New Roman"/>
        </w:rPr>
        <w:t>6.7.</w:t>
      </w:r>
      <w:r w:rsidRPr="00E21EAB">
        <w:rPr>
          <w:rFonts w:ascii="Times New Roman" w:hAnsi="Times New Roman" w:cs="Times New Roman"/>
        </w:rPr>
        <w:tab/>
        <w:t>Yüz maskesi</w:t>
      </w:r>
    </w:p>
    <w:p w:rsidR="00032A3B" w:rsidRPr="00E21EAB" w:rsidRDefault="00032A3B" w:rsidP="00E21EAB">
      <w:pPr>
        <w:pBdr>
          <w:top w:val="double" w:sz="4" w:space="1" w:color="auto"/>
          <w:left w:val="double" w:sz="4" w:space="4" w:color="auto"/>
          <w:bottom w:val="double" w:sz="4" w:space="1" w:color="auto"/>
          <w:right w:val="double" w:sz="4" w:space="31" w:color="auto"/>
        </w:pBdr>
        <w:spacing w:after="20"/>
        <w:rPr>
          <w:rFonts w:ascii="Times New Roman" w:hAnsi="Times New Roman" w:cs="Times New Roman"/>
        </w:rPr>
      </w:pPr>
      <w:r w:rsidRPr="00E21EAB">
        <w:rPr>
          <w:rFonts w:ascii="Times New Roman" w:hAnsi="Times New Roman" w:cs="Times New Roman"/>
        </w:rPr>
        <w:t>6.8.</w:t>
      </w:r>
      <w:r w:rsidRPr="00E21EAB">
        <w:rPr>
          <w:rFonts w:ascii="Times New Roman" w:hAnsi="Times New Roman" w:cs="Times New Roman"/>
        </w:rPr>
        <w:tab/>
        <w:t>Gözlük</w:t>
      </w:r>
    </w:p>
    <w:p w:rsidR="00032A3B" w:rsidRDefault="00032A3B" w:rsidP="00E21EAB">
      <w:pPr>
        <w:pBdr>
          <w:top w:val="double" w:sz="4" w:space="1" w:color="auto"/>
          <w:left w:val="double" w:sz="4" w:space="4" w:color="auto"/>
          <w:bottom w:val="double" w:sz="4" w:space="1" w:color="auto"/>
          <w:right w:val="double" w:sz="4" w:space="31" w:color="auto"/>
        </w:pBdr>
        <w:spacing w:after="40"/>
        <w:rPr>
          <w:rFonts w:ascii="Times New Roman" w:hAnsi="Times New Roman" w:cs="Times New Roman"/>
        </w:rPr>
      </w:pPr>
      <w:r w:rsidRPr="00E21EAB">
        <w:rPr>
          <w:rFonts w:ascii="Times New Roman" w:hAnsi="Times New Roman" w:cs="Times New Roman"/>
        </w:rPr>
        <w:t>6.9.</w:t>
      </w:r>
      <w:r w:rsidRPr="00E21EAB">
        <w:rPr>
          <w:rFonts w:ascii="Times New Roman" w:hAnsi="Times New Roman" w:cs="Times New Roman"/>
        </w:rPr>
        <w:tab/>
        <w:t>Kağıt havlu</w:t>
      </w:r>
    </w:p>
    <w:p w:rsidR="00032A3B" w:rsidRPr="00E21EAB" w:rsidRDefault="00032A3B" w:rsidP="00E21EAB">
      <w:pPr>
        <w:pBdr>
          <w:top w:val="double" w:sz="4" w:space="1" w:color="auto"/>
          <w:left w:val="double" w:sz="4" w:space="4" w:color="auto"/>
          <w:bottom w:val="double" w:sz="4" w:space="1" w:color="auto"/>
          <w:right w:val="double" w:sz="4" w:space="31" w:color="auto"/>
        </w:pBdr>
        <w:spacing w:after="40"/>
        <w:rPr>
          <w:rFonts w:ascii="Times New Roman" w:hAnsi="Times New Roman" w:cs="Times New Roman"/>
        </w:rPr>
      </w:pPr>
      <w:r w:rsidRPr="00E21EAB">
        <w:rPr>
          <w:rFonts w:ascii="Times New Roman" w:hAnsi="Times New Roman" w:cs="Times New Roman"/>
        </w:rPr>
        <w:t>6.10.</w:t>
      </w:r>
      <w:r w:rsidRPr="00E21EAB">
        <w:rPr>
          <w:rFonts w:ascii="Times New Roman" w:hAnsi="Times New Roman" w:cs="Times New Roman"/>
        </w:rPr>
        <w:tab/>
        <w:t>Dezenfektan spreyi</w:t>
      </w:r>
    </w:p>
    <w:p w:rsidR="00032A3B" w:rsidRDefault="00032A3B" w:rsidP="00E21EAB">
      <w:pPr>
        <w:pBdr>
          <w:top w:val="double" w:sz="4" w:space="1" w:color="auto"/>
          <w:left w:val="double" w:sz="4" w:space="4" w:color="auto"/>
          <w:bottom w:val="double" w:sz="4" w:space="1" w:color="auto"/>
          <w:right w:val="double" w:sz="4" w:space="31" w:color="auto"/>
        </w:pBdr>
        <w:spacing w:after="40"/>
        <w:rPr>
          <w:rFonts w:ascii="Times New Roman" w:hAnsi="Times New Roman" w:cs="Times New Roman"/>
        </w:rPr>
      </w:pPr>
      <w:r w:rsidRPr="00E21EAB">
        <w:rPr>
          <w:rFonts w:ascii="Times New Roman" w:hAnsi="Times New Roman" w:cs="Times New Roman"/>
        </w:rPr>
        <w:t>6.11.</w:t>
      </w:r>
      <w:r w:rsidRPr="00E21EAB">
        <w:rPr>
          <w:rFonts w:ascii="Times New Roman" w:hAnsi="Times New Roman" w:cs="Times New Roman"/>
        </w:rPr>
        <w:tab/>
        <w:t>Kafes esaslı belgeler</w:t>
      </w:r>
    </w:p>
    <w:p w:rsidR="00032A3B" w:rsidRPr="00E21EAB" w:rsidRDefault="00032A3B" w:rsidP="00E21EAB">
      <w:pPr>
        <w:pBdr>
          <w:top w:val="double" w:sz="4" w:space="1" w:color="auto"/>
          <w:left w:val="double" w:sz="4" w:space="4" w:color="auto"/>
          <w:bottom w:val="double" w:sz="4" w:space="1" w:color="auto"/>
          <w:right w:val="double" w:sz="4" w:space="31" w:color="auto"/>
        </w:pBdr>
        <w:spacing w:after="40"/>
        <w:rPr>
          <w:rFonts w:ascii="Times New Roman" w:hAnsi="Times New Roman" w:cs="Times New Roman"/>
        </w:rPr>
      </w:pPr>
      <w:r w:rsidRPr="00E21EAB">
        <w:rPr>
          <w:rFonts w:ascii="Times New Roman" w:hAnsi="Times New Roman" w:cs="Times New Roman"/>
        </w:rPr>
        <w:t>6.12.</w:t>
      </w:r>
      <w:r w:rsidRPr="00E21EAB">
        <w:rPr>
          <w:rFonts w:ascii="Times New Roman" w:hAnsi="Times New Roman" w:cs="Times New Roman"/>
        </w:rPr>
        <w:tab/>
        <w:t xml:space="preserve">Tıbbi Atık torbaları </w:t>
      </w:r>
    </w:p>
    <w:p w:rsidR="00032A3B" w:rsidRPr="00E21EAB" w:rsidRDefault="00032A3B" w:rsidP="00E21EAB">
      <w:pPr>
        <w:pBdr>
          <w:top w:val="double" w:sz="4" w:space="1" w:color="auto"/>
          <w:left w:val="double" w:sz="4" w:space="4" w:color="auto"/>
          <w:bottom w:val="double" w:sz="4" w:space="1" w:color="auto"/>
          <w:right w:val="double" w:sz="4" w:space="31" w:color="auto"/>
        </w:pBdr>
        <w:spacing w:after="40"/>
        <w:rPr>
          <w:rFonts w:ascii="Times New Roman" w:hAnsi="Times New Roman" w:cs="Times New Roman"/>
        </w:rPr>
      </w:pPr>
      <w:r w:rsidRPr="00E21EAB">
        <w:rPr>
          <w:rFonts w:ascii="Times New Roman" w:hAnsi="Times New Roman" w:cs="Times New Roman"/>
        </w:rPr>
        <w:t>6.13.</w:t>
      </w:r>
      <w:r w:rsidRPr="00E21EAB">
        <w:rPr>
          <w:rFonts w:ascii="Times New Roman" w:hAnsi="Times New Roman" w:cs="Times New Roman"/>
        </w:rPr>
        <w:tab/>
        <w:t>El sabunu</w:t>
      </w:r>
    </w:p>
    <w:p w:rsidR="00032A3B" w:rsidRPr="00E21EAB" w:rsidRDefault="00032A3B" w:rsidP="00E21EAB">
      <w:pPr>
        <w:pBdr>
          <w:top w:val="double" w:sz="4" w:space="1" w:color="auto"/>
          <w:left w:val="double" w:sz="4" w:space="4" w:color="auto"/>
          <w:bottom w:val="double" w:sz="4" w:space="1" w:color="auto"/>
          <w:right w:val="double" w:sz="4" w:space="31" w:color="auto"/>
        </w:pBdr>
        <w:spacing w:after="40"/>
        <w:rPr>
          <w:rFonts w:ascii="Times New Roman" w:hAnsi="Times New Roman" w:cs="Times New Roman"/>
        </w:rPr>
      </w:pPr>
      <w:r w:rsidRPr="00E21EAB">
        <w:rPr>
          <w:rFonts w:ascii="Times New Roman" w:hAnsi="Times New Roman" w:cs="Times New Roman"/>
        </w:rPr>
        <w:t>6.1.</w:t>
      </w:r>
      <w:r w:rsidRPr="00E21EAB">
        <w:rPr>
          <w:rFonts w:ascii="Times New Roman" w:hAnsi="Times New Roman" w:cs="Times New Roman"/>
        </w:rPr>
        <w:tab/>
        <w:t>Sharps konteynırları</w:t>
      </w:r>
    </w:p>
    <w:p w:rsidR="00032A3B" w:rsidRPr="00E21EAB" w:rsidRDefault="00E21EAB" w:rsidP="00032A3B">
      <w:pPr>
        <w:pBdr>
          <w:top w:val="double" w:sz="4" w:space="1" w:color="auto"/>
          <w:left w:val="double" w:sz="4" w:space="4" w:color="auto"/>
          <w:bottom w:val="double" w:sz="4" w:space="1" w:color="auto"/>
          <w:right w:val="double" w:sz="4" w:space="31" w:color="auto"/>
        </w:pBdr>
        <w:rPr>
          <w:rFonts w:ascii="Times New Roman" w:hAnsi="Times New Roman" w:cs="Times New Roman"/>
          <w:b/>
        </w:rPr>
      </w:pPr>
      <w:r w:rsidRPr="00E21EAB">
        <w:rPr>
          <w:rFonts w:ascii="Times New Roman" w:hAnsi="Times New Roman" w:cs="Times New Roman"/>
          <w:b/>
        </w:rPr>
        <w:lastRenderedPageBreak/>
        <w:t>7</w:t>
      </w:r>
      <w:r w:rsidR="00032A3B" w:rsidRPr="00E21EAB">
        <w:rPr>
          <w:rFonts w:ascii="Times New Roman" w:hAnsi="Times New Roman" w:cs="Times New Roman"/>
          <w:b/>
        </w:rPr>
        <w:t>.</w:t>
      </w:r>
      <w:r w:rsidR="00032A3B" w:rsidRPr="00E21EAB">
        <w:rPr>
          <w:rFonts w:ascii="Times New Roman" w:hAnsi="Times New Roman" w:cs="Times New Roman"/>
          <w:b/>
        </w:rPr>
        <w:tab/>
        <w:t>UYGULAMA</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r w:rsidRPr="00E21EAB">
        <w:rPr>
          <w:rFonts w:ascii="Times New Roman" w:hAnsi="Times New Roman" w:cs="Times New Roman"/>
        </w:rPr>
        <w:t>7.1. Hayvan bakıcısı tüm hayvanları günlük olarak hastalık, yaralanma, anormal davranış belirtileri açısından gözlemlemelidirler.</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r w:rsidRPr="00E21EAB">
        <w:rPr>
          <w:rFonts w:ascii="Times New Roman" w:hAnsi="Times New Roman" w:cs="Times New Roman"/>
        </w:rPr>
        <w:t>7.2. Hayvan bakıcısı her kafesi gözlemleyip aşağıdakileri kontrol etmelidirler:</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r w:rsidRPr="00E21EAB">
        <w:rPr>
          <w:rFonts w:ascii="Times New Roman" w:hAnsi="Times New Roman" w:cs="Times New Roman"/>
        </w:rPr>
        <w:t>•</w:t>
      </w:r>
      <w:r w:rsidRPr="00E21EAB">
        <w:rPr>
          <w:rFonts w:ascii="Times New Roman" w:hAnsi="Times New Roman" w:cs="Times New Roman"/>
        </w:rPr>
        <w:tab/>
        <w:t xml:space="preserve">Yeterli yem ve su, </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r w:rsidRPr="00E21EAB">
        <w:rPr>
          <w:rFonts w:ascii="Times New Roman" w:hAnsi="Times New Roman" w:cs="Times New Roman"/>
        </w:rPr>
        <w:t>•</w:t>
      </w:r>
      <w:r w:rsidRPr="00E21EAB">
        <w:rPr>
          <w:rFonts w:ascii="Times New Roman" w:hAnsi="Times New Roman" w:cs="Times New Roman"/>
        </w:rPr>
        <w:tab/>
        <w:t xml:space="preserve">Kafes temizliği, </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r w:rsidRPr="00E21EAB">
        <w:rPr>
          <w:rFonts w:ascii="Times New Roman" w:hAnsi="Times New Roman" w:cs="Times New Roman"/>
        </w:rPr>
        <w:t>•</w:t>
      </w:r>
      <w:r w:rsidRPr="00E21EAB">
        <w:rPr>
          <w:rFonts w:ascii="Times New Roman" w:hAnsi="Times New Roman" w:cs="Times New Roman"/>
        </w:rPr>
        <w:tab/>
        <w:t xml:space="preserve">Hayvan refahı, </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r w:rsidRPr="00E21EAB">
        <w:rPr>
          <w:rFonts w:ascii="Times New Roman" w:hAnsi="Times New Roman" w:cs="Times New Roman"/>
        </w:rPr>
        <w:t>•</w:t>
      </w:r>
      <w:r w:rsidRPr="00E21EAB">
        <w:rPr>
          <w:rFonts w:ascii="Times New Roman" w:hAnsi="Times New Roman" w:cs="Times New Roman"/>
        </w:rPr>
        <w:tab/>
        <w:t>Hayvan sağlığı,</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r w:rsidRPr="00E21EAB">
        <w:rPr>
          <w:rFonts w:ascii="Times New Roman" w:hAnsi="Times New Roman" w:cs="Times New Roman"/>
        </w:rPr>
        <w:t>•</w:t>
      </w:r>
      <w:r w:rsidRPr="00E21EAB">
        <w:rPr>
          <w:rFonts w:ascii="Times New Roman" w:hAnsi="Times New Roman" w:cs="Times New Roman"/>
        </w:rPr>
        <w:tab/>
        <w:t xml:space="preserve">Ölü hayvanlar. </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r w:rsidRPr="00E21EAB">
        <w:rPr>
          <w:rFonts w:ascii="Times New Roman" w:hAnsi="Times New Roman" w:cs="Times New Roman"/>
        </w:rPr>
        <w:t>7.3. Kafesin yiyecek ve su yetersiz olduğu tespit edilirse, hayvan bakıcısı uygun yem ve su eklemelidir.</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r w:rsidRPr="00E21EAB">
        <w:rPr>
          <w:rFonts w:ascii="Times New Roman" w:hAnsi="Times New Roman" w:cs="Times New Roman"/>
        </w:rPr>
        <w:t>7.4. Hayvan bakıcısı kafes kirli ise bir kafes değişikliği yapar.</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r w:rsidRPr="00E21EAB">
        <w:rPr>
          <w:rFonts w:ascii="Times New Roman" w:hAnsi="Times New Roman" w:cs="Times New Roman"/>
        </w:rPr>
        <w:t xml:space="preserve">7.5. Hayvan bakıcısı bir hayvan hasta, yaralı veya anormal davranış sergiliyorsa, teknikere bilgi vermeli ve tekniker bunu Veteriner Kontrol Formuna kaydederek tesis yöneticisine teslim etmelidir. </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r w:rsidRPr="00E21EAB">
        <w:rPr>
          <w:rFonts w:ascii="Times New Roman" w:hAnsi="Times New Roman" w:cs="Times New Roman"/>
        </w:rPr>
        <w:t>7.6</w:t>
      </w:r>
      <w:r w:rsidRPr="00E21EAB">
        <w:rPr>
          <w:rFonts w:ascii="Times New Roman" w:hAnsi="Times New Roman" w:cs="Times New Roman"/>
        </w:rPr>
        <w:tab/>
        <w:t>Zeminler, gıda veya dışkı gibi artıklardan arındırılmış olmalıdır.</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r w:rsidRPr="00E21EAB">
        <w:rPr>
          <w:rFonts w:ascii="Times New Roman" w:hAnsi="Times New Roman" w:cs="Times New Roman"/>
        </w:rPr>
        <w:t>7.7</w:t>
      </w:r>
      <w:r w:rsidRPr="00E21EAB">
        <w:rPr>
          <w:rFonts w:ascii="Times New Roman" w:hAnsi="Times New Roman" w:cs="Times New Roman"/>
        </w:rPr>
        <w:tab/>
        <w:t xml:space="preserve">Çöp kovaları dolduğunda boşaltılmalıdır. Kovalar kanlı kağıt havlu, ölü hayvan, iğne ve şırınga veya keskin parçalar için kontrol edilmelidir. </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r w:rsidRPr="00E21EAB">
        <w:rPr>
          <w:rFonts w:ascii="Times New Roman" w:hAnsi="Times New Roman" w:cs="Times New Roman"/>
        </w:rPr>
        <w:t>7.8</w:t>
      </w:r>
      <w:r w:rsidRPr="00E21EAB">
        <w:rPr>
          <w:rFonts w:ascii="Times New Roman" w:hAnsi="Times New Roman" w:cs="Times New Roman"/>
        </w:rPr>
        <w:tab/>
        <w:t>Tıbbi atıklar ve evsel atıklar ayrı ayrı toplanmalıdır.</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r w:rsidRPr="00E21EAB">
        <w:rPr>
          <w:rFonts w:ascii="Times New Roman" w:hAnsi="Times New Roman" w:cs="Times New Roman"/>
        </w:rPr>
        <w:t>7.9</w:t>
      </w:r>
      <w:r w:rsidRPr="00E21EAB">
        <w:rPr>
          <w:rFonts w:ascii="Times New Roman" w:hAnsi="Times New Roman" w:cs="Times New Roman"/>
        </w:rPr>
        <w:tab/>
        <w:t>Sharps konteynırları, iğneleri ve şırıngaları, kırık camları veya diğer keskin parçaları atmak için kullanılır.</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r w:rsidRPr="00E21EAB">
        <w:rPr>
          <w:rFonts w:ascii="Times New Roman" w:hAnsi="Times New Roman" w:cs="Times New Roman"/>
        </w:rPr>
        <w:t>7.10</w:t>
      </w:r>
      <w:r w:rsidRPr="00E21EAB">
        <w:rPr>
          <w:rFonts w:ascii="Times New Roman" w:hAnsi="Times New Roman" w:cs="Times New Roman"/>
        </w:rPr>
        <w:tab/>
        <w:t>Eğer yemlikte yeterli yem yoksa, yem eklenmelidir.</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r w:rsidRPr="00E21EAB">
        <w:rPr>
          <w:rFonts w:ascii="Times New Roman" w:hAnsi="Times New Roman" w:cs="Times New Roman"/>
        </w:rPr>
        <w:t>7.11</w:t>
      </w:r>
      <w:r w:rsidRPr="00E21EAB">
        <w:rPr>
          <w:rFonts w:ascii="Times New Roman" w:hAnsi="Times New Roman" w:cs="Times New Roman"/>
        </w:rPr>
        <w:tab/>
        <w:t>Kafeste yeterli su yoksa su şişesi temiz ve dolu bir su şişesiyle değiştirilmelidir.</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r w:rsidRPr="00E21EAB">
        <w:rPr>
          <w:rFonts w:ascii="Times New Roman" w:hAnsi="Times New Roman" w:cs="Times New Roman"/>
        </w:rPr>
        <w:t>7.12</w:t>
      </w:r>
      <w:r w:rsidRPr="00E21EAB">
        <w:rPr>
          <w:rFonts w:ascii="Times New Roman" w:hAnsi="Times New Roman" w:cs="Times New Roman"/>
        </w:rPr>
        <w:tab/>
        <w:t>Kafeslerin sulukları kontrol edilmeli ve sızdırılan suluklar değiştirilmelidir. Kafesler temiz ve kuru</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r w:rsidRPr="00E21EAB">
        <w:rPr>
          <w:rFonts w:ascii="Times New Roman" w:hAnsi="Times New Roman" w:cs="Times New Roman"/>
        </w:rPr>
        <w:t xml:space="preserve">olmalıdır. </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r w:rsidRPr="00E21EAB">
        <w:rPr>
          <w:rFonts w:ascii="Times New Roman" w:hAnsi="Times New Roman" w:cs="Times New Roman"/>
        </w:rPr>
        <w:t>7.13</w:t>
      </w:r>
      <w:r w:rsidRPr="00E21EAB">
        <w:rPr>
          <w:rFonts w:ascii="Times New Roman" w:hAnsi="Times New Roman" w:cs="Times New Roman"/>
        </w:rPr>
        <w:tab/>
      </w:r>
      <w:bookmarkStart w:id="0" w:name="_GoBack"/>
      <w:bookmarkEnd w:id="0"/>
      <w:r w:rsidRPr="00E21EAB">
        <w:rPr>
          <w:rFonts w:ascii="Times New Roman" w:hAnsi="Times New Roman" w:cs="Times New Roman"/>
        </w:rPr>
        <w:t>Gebe hayvanlar tek tek barındırılmalıdır.</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r w:rsidRPr="00E21EAB">
        <w:rPr>
          <w:rFonts w:ascii="Times New Roman" w:hAnsi="Times New Roman" w:cs="Times New Roman"/>
        </w:rPr>
        <w:t>7.14</w:t>
      </w:r>
      <w:r w:rsidRPr="00E21EAB">
        <w:rPr>
          <w:rFonts w:ascii="Times New Roman" w:hAnsi="Times New Roman" w:cs="Times New Roman"/>
        </w:rPr>
        <w:tab/>
        <w:t xml:space="preserve">Kafes kimlik kartı tekniker tarafından doldurulmalıdır. Kimlik kartsız kafes bulundurulmamalıdır.  </w:t>
      </w:r>
    </w:p>
    <w:p w:rsidR="00032A3B" w:rsidRPr="00E21EAB" w:rsidRDefault="00E21EAB" w:rsidP="00032A3B">
      <w:pPr>
        <w:pBdr>
          <w:top w:val="double" w:sz="4" w:space="1" w:color="auto"/>
          <w:left w:val="double" w:sz="4" w:space="4" w:color="auto"/>
          <w:bottom w:val="double" w:sz="4" w:space="1" w:color="auto"/>
          <w:right w:val="double" w:sz="4" w:space="31" w:color="auto"/>
        </w:pBdr>
        <w:rPr>
          <w:rFonts w:ascii="Times New Roman" w:hAnsi="Times New Roman" w:cs="Times New Roman"/>
          <w:b/>
        </w:rPr>
      </w:pPr>
      <w:r w:rsidRPr="00E21EAB">
        <w:rPr>
          <w:rFonts w:ascii="Times New Roman" w:hAnsi="Times New Roman" w:cs="Times New Roman"/>
          <w:b/>
        </w:rPr>
        <w:t>8</w:t>
      </w:r>
      <w:r w:rsidR="00032A3B" w:rsidRPr="00E21EAB">
        <w:rPr>
          <w:rFonts w:ascii="Times New Roman" w:hAnsi="Times New Roman" w:cs="Times New Roman"/>
          <w:b/>
        </w:rPr>
        <w:t>.</w:t>
      </w:r>
      <w:r w:rsidR="00032A3B" w:rsidRPr="00E21EAB">
        <w:rPr>
          <w:rFonts w:ascii="Times New Roman" w:hAnsi="Times New Roman" w:cs="Times New Roman"/>
          <w:b/>
        </w:rPr>
        <w:tab/>
        <w:t>REFERANS DOKÜMANLAR</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r w:rsidRPr="00E21EAB">
        <w:rPr>
          <w:rFonts w:ascii="Times New Roman" w:hAnsi="Times New Roman" w:cs="Times New Roman"/>
        </w:rPr>
        <w:t>1.</w:t>
      </w:r>
      <w:r w:rsidRPr="00E21EAB">
        <w:rPr>
          <w:rFonts w:ascii="Times New Roman" w:hAnsi="Times New Roman" w:cs="Times New Roman"/>
        </w:rPr>
        <w:tab/>
        <w:t>EK-1: Veteriner Kontrol Formu</w:t>
      </w:r>
    </w:p>
    <w:p w:rsidR="00032A3B" w:rsidRPr="00E21EA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r w:rsidRPr="00E21EAB">
        <w:rPr>
          <w:rFonts w:ascii="Times New Roman" w:hAnsi="Times New Roman" w:cs="Times New Roman"/>
        </w:rPr>
        <w:t>2.</w:t>
      </w:r>
      <w:r w:rsidRPr="00E21EAB">
        <w:rPr>
          <w:rFonts w:ascii="Times New Roman" w:hAnsi="Times New Roman" w:cs="Times New Roman"/>
        </w:rPr>
        <w:tab/>
        <w:t>EK-2: Kafes Kimlik Kartı</w:t>
      </w:r>
    </w:p>
    <w:p w:rsidR="00032A3B" w:rsidRDefault="00032A3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p>
    <w:p w:rsidR="00E21EAB" w:rsidRDefault="00E21EA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p>
    <w:p w:rsidR="00E21EAB" w:rsidRPr="00E21EAB" w:rsidRDefault="00E21EAB" w:rsidP="00032A3B">
      <w:pPr>
        <w:pBdr>
          <w:top w:val="double" w:sz="4" w:space="1" w:color="auto"/>
          <w:left w:val="double" w:sz="4" w:space="4" w:color="auto"/>
          <w:bottom w:val="double" w:sz="4" w:space="1" w:color="auto"/>
          <w:right w:val="double" w:sz="4" w:space="31" w:color="auto"/>
        </w:pBdr>
        <w:rPr>
          <w:rFonts w:ascii="Times New Roman" w:hAnsi="Times New Roman" w:cs="Times New Roman"/>
        </w:rPr>
      </w:pPr>
    </w:p>
    <w:sectPr w:rsidR="00E21EAB" w:rsidRPr="00E21EAB" w:rsidSect="00032A3B">
      <w:headerReference w:type="default" r:id="rId7"/>
      <w:footerReference w:type="default" r:id="rId8"/>
      <w:pgSz w:w="11906" w:h="16838"/>
      <w:pgMar w:top="1417" w:right="991" w:bottom="1417" w:left="993" w:header="397"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937" w:rsidRDefault="00005937" w:rsidP="00032A3B">
      <w:pPr>
        <w:spacing w:after="0" w:line="240" w:lineRule="auto"/>
      </w:pPr>
      <w:r>
        <w:separator/>
      </w:r>
    </w:p>
  </w:endnote>
  <w:endnote w:type="continuationSeparator" w:id="0">
    <w:p w:rsidR="00005937" w:rsidRDefault="00005937" w:rsidP="0003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omic Sans MS">
    <w:panose1 w:val="030F0702030302020204"/>
    <w:charset w:val="A2"/>
    <w:family w:val="script"/>
    <w:pitch w:val="variable"/>
    <w:sig w:usb0="00000287" w:usb1="0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744"/>
      <w:gridCol w:w="4688"/>
      <w:gridCol w:w="1059"/>
    </w:tblGrid>
    <w:tr w:rsidR="00032A3B" w:rsidTr="00E21EAB">
      <w:tblPrEx>
        <w:tblCellMar>
          <w:top w:w="0" w:type="dxa"/>
          <w:bottom w:w="0" w:type="dxa"/>
        </w:tblCellMar>
      </w:tblPrEx>
      <w:trPr>
        <w:cantSplit/>
        <w:trHeight w:val="354"/>
      </w:trPr>
      <w:tc>
        <w:tcPr>
          <w:tcW w:w="4744" w:type="dxa"/>
        </w:tcPr>
        <w:p w:rsidR="00032A3B" w:rsidRPr="00032A3B" w:rsidRDefault="00032A3B" w:rsidP="00032A3B">
          <w:pPr>
            <w:pStyle w:val="a"/>
            <w:jc w:val="center"/>
            <w:rPr>
              <w:rFonts w:ascii="Times New Roman" w:hAnsi="Times New Roman" w:cs="Times New Roman"/>
              <w:sz w:val="24"/>
              <w:szCs w:val="24"/>
            </w:rPr>
          </w:pPr>
          <w:r w:rsidRPr="00032A3B">
            <w:rPr>
              <w:rFonts w:ascii="Times New Roman" w:hAnsi="Times New Roman" w:cs="Times New Roman"/>
              <w:sz w:val="24"/>
              <w:szCs w:val="24"/>
            </w:rPr>
            <w:t>Hazırlayan</w:t>
          </w:r>
        </w:p>
        <w:p w:rsidR="00032A3B" w:rsidRPr="00032A3B" w:rsidRDefault="00032A3B" w:rsidP="00032A3B">
          <w:pPr>
            <w:pStyle w:val="a"/>
            <w:jc w:val="center"/>
            <w:rPr>
              <w:rFonts w:ascii="Times New Roman" w:hAnsi="Times New Roman" w:cs="Times New Roman"/>
              <w:sz w:val="24"/>
              <w:szCs w:val="24"/>
            </w:rPr>
          </w:pPr>
          <w:r w:rsidRPr="00032A3B">
            <w:rPr>
              <w:rFonts w:ascii="Times New Roman" w:hAnsi="Times New Roman" w:cs="Times New Roman"/>
              <w:sz w:val="24"/>
              <w:szCs w:val="24"/>
            </w:rPr>
            <w:t>Birim Kalite Sorumlusu</w:t>
          </w:r>
        </w:p>
      </w:tc>
      <w:tc>
        <w:tcPr>
          <w:tcW w:w="4688" w:type="dxa"/>
        </w:tcPr>
        <w:p w:rsidR="00032A3B" w:rsidRPr="00032A3B" w:rsidRDefault="00032A3B" w:rsidP="00032A3B">
          <w:pPr>
            <w:pStyle w:val="a"/>
            <w:jc w:val="center"/>
            <w:rPr>
              <w:rFonts w:ascii="Times New Roman" w:hAnsi="Times New Roman" w:cs="Times New Roman"/>
              <w:sz w:val="24"/>
              <w:szCs w:val="24"/>
            </w:rPr>
          </w:pPr>
          <w:r w:rsidRPr="00032A3B">
            <w:rPr>
              <w:rFonts w:ascii="Times New Roman" w:hAnsi="Times New Roman" w:cs="Times New Roman"/>
              <w:sz w:val="24"/>
              <w:szCs w:val="24"/>
            </w:rPr>
            <w:t>Onaylayan</w:t>
          </w:r>
        </w:p>
        <w:p w:rsidR="00032A3B" w:rsidRPr="00032A3B" w:rsidRDefault="00032A3B" w:rsidP="00032A3B">
          <w:pPr>
            <w:pStyle w:val="a"/>
            <w:jc w:val="center"/>
            <w:rPr>
              <w:rFonts w:ascii="Times New Roman" w:hAnsi="Times New Roman" w:cs="Times New Roman"/>
              <w:sz w:val="24"/>
              <w:szCs w:val="24"/>
            </w:rPr>
          </w:pPr>
          <w:r w:rsidRPr="00032A3B">
            <w:rPr>
              <w:rFonts w:ascii="Times New Roman" w:hAnsi="Times New Roman" w:cs="Times New Roman"/>
              <w:sz w:val="24"/>
              <w:szCs w:val="24"/>
            </w:rPr>
            <w:t>Birim Kalite Yöneticisi</w:t>
          </w:r>
        </w:p>
      </w:tc>
      <w:tc>
        <w:tcPr>
          <w:tcW w:w="1059" w:type="dxa"/>
          <w:vMerge w:val="restart"/>
          <w:vAlign w:val="center"/>
        </w:tcPr>
        <w:p w:rsidR="00032A3B" w:rsidRPr="00A97037" w:rsidRDefault="00032A3B" w:rsidP="00032A3B">
          <w:pPr>
            <w:pStyle w:val="a"/>
            <w:jc w:val="center"/>
            <w:rPr>
              <w:rFonts w:ascii="Arial" w:hAnsi="Arial"/>
              <w:b/>
            </w:rPr>
          </w:pPr>
          <w:r w:rsidRPr="00A97037">
            <w:rPr>
              <w:rFonts w:ascii="Arial" w:hAnsi="Arial"/>
              <w:b/>
            </w:rPr>
            <w:t>Sayfa No</w:t>
          </w:r>
        </w:p>
        <w:p w:rsidR="00032A3B" w:rsidRDefault="00032A3B" w:rsidP="00032A3B">
          <w:pPr>
            <w:pStyle w:val="a"/>
            <w:jc w:val="center"/>
            <w:rPr>
              <w:rFonts w:ascii="Arial" w:hAnsi="Arial"/>
            </w:rPr>
          </w:pPr>
          <w:r w:rsidRPr="00A97037">
            <w:rPr>
              <w:rStyle w:val="SayfaNumaras"/>
              <w:rFonts w:ascii="Tahoma" w:hAnsi="Tahoma" w:cs="Tahoma"/>
              <w:b/>
              <w:sz w:val="18"/>
              <w:szCs w:val="18"/>
            </w:rPr>
            <w:fldChar w:fldCharType="begin"/>
          </w:r>
          <w:r w:rsidRPr="00A97037">
            <w:rPr>
              <w:rStyle w:val="SayfaNumaras"/>
              <w:rFonts w:ascii="Tahoma" w:hAnsi="Tahoma" w:cs="Tahoma"/>
              <w:b/>
              <w:sz w:val="18"/>
              <w:szCs w:val="18"/>
            </w:rPr>
            <w:instrText xml:space="preserve"> PAGE </w:instrText>
          </w:r>
          <w:r w:rsidRPr="00A97037">
            <w:rPr>
              <w:rStyle w:val="SayfaNumaras"/>
              <w:rFonts w:ascii="Tahoma" w:hAnsi="Tahoma" w:cs="Tahoma"/>
              <w:b/>
              <w:sz w:val="18"/>
              <w:szCs w:val="18"/>
            </w:rPr>
            <w:fldChar w:fldCharType="separate"/>
          </w:r>
          <w:r w:rsidR="00E21EAB">
            <w:rPr>
              <w:rStyle w:val="SayfaNumaras"/>
              <w:rFonts w:ascii="Tahoma" w:hAnsi="Tahoma" w:cs="Tahoma"/>
              <w:b/>
              <w:noProof/>
              <w:sz w:val="18"/>
              <w:szCs w:val="18"/>
            </w:rPr>
            <w:t>1</w:t>
          </w:r>
          <w:r w:rsidRPr="00A97037">
            <w:rPr>
              <w:rStyle w:val="SayfaNumaras"/>
              <w:rFonts w:ascii="Tahoma" w:hAnsi="Tahoma" w:cs="Tahoma"/>
              <w:b/>
              <w:sz w:val="18"/>
              <w:szCs w:val="18"/>
            </w:rPr>
            <w:fldChar w:fldCharType="end"/>
          </w:r>
          <w:r w:rsidRPr="00A97037">
            <w:rPr>
              <w:rStyle w:val="SayfaNumaras"/>
              <w:rFonts w:ascii="Tahoma" w:hAnsi="Tahoma" w:cs="Tahoma"/>
              <w:b/>
              <w:sz w:val="18"/>
              <w:szCs w:val="18"/>
            </w:rPr>
            <w:t>/</w:t>
          </w:r>
          <w:r w:rsidRPr="00A97037">
            <w:rPr>
              <w:rStyle w:val="SayfaNumaras"/>
              <w:rFonts w:ascii="Tahoma" w:hAnsi="Tahoma" w:cs="Tahoma"/>
              <w:b/>
              <w:sz w:val="18"/>
              <w:szCs w:val="18"/>
            </w:rPr>
            <w:fldChar w:fldCharType="begin"/>
          </w:r>
          <w:r w:rsidRPr="00A97037">
            <w:rPr>
              <w:rStyle w:val="SayfaNumaras"/>
              <w:rFonts w:ascii="Tahoma" w:hAnsi="Tahoma" w:cs="Tahoma"/>
              <w:b/>
              <w:sz w:val="18"/>
              <w:szCs w:val="18"/>
            </w:rPr>
            <w:instrText xml:space="preserve"> NUMPAGES </w:instrText>
          </w:r>
          <w:r w:rsidRPr="00A97037">
            <w:rPr>
              <w:rStyle w:val="SayfaNumaras"/>
              <w:rFonts w:ascii="Tahoma" w:hAnsi="Tahoma" w:cs="Tahoma"/>
              <w:b/>
              <w:sz w:val="18"/>
              <w:szCs w:val="18"/>
            </w:rPr>
            <w:fldChar w:fldCharType="separate"/>
          </w:r>
          <w:r w:rsidR="00E21EAB">
            <w:rPr>
              <w:rStyle w:val="SayfaNumaras"/>
              <w:rFonts w:ascii="Tahoma" w:hAnsi="Tahoma" w:cs="Tahoma"/>
              <w:b/>
              <w:noProof/>
              <w:sz w:val="18"/>
              <w:szCs w:val="18"/>
            </w:rPr>
            <w:t>2</w:t>
          </w:r>
          <w:r w:rsidRPr="00A97037">
            <w:rPr>
              <w:rStyle w:val="SayfaNumaras"/>
              <w:rFonts w:ascii="Tahoma" w:hAnsi="Tahoma" w:cs="Tahoma"/>
              <w:b/>
              <w:sz w:val="18"/>
              <w:szCs w:val="18"/>
            </w:rPr>
            <w:fldChar w:fldCharType="end"/>
          </w:r>
        </w:p>
      </w:tc>
    </w:tr>
    <w:tr w:rsidR="00032A3B" w:rsidTr="00E21EAB">
      <w:tblPrEx>
        <w:tblCellMar>
          <w:top w:w="0" w:type="dxa"/>
          <w:bottom w:w="0" w:type="dxa"/>
        </w:tblCellMar>
      </w:tblPrEx>
      <w:trPr>
        <w:cantSplit/>
        <w:trHeight w:val="700"/>
      </w:trPr>
      <w:tc>
        <w:tcPr>
          <w:tcW w:w="4744" w:type="dxa"/>
        </w:tcPr>
        <w:p w:rsidR="00032A3B" w:rsidRPr="00FA37AB" w:rsidRDefault="00032A3B" w:rsidP="00032A3B">
          <w:pPr>
            <w:pStyle w:val="a"/>
            <w:jc w:val="center"/>
            <w:rPr>
              <w:sz w:val="24"/>
              <w:szCs w:val="24"/>
            </w:rPr>
          </w:pPr>
        </w:p>
      </w:tc>
      <w:tc>
        <w:tcPr>
          <w:tcW w:w="4688" w:type="dxa"/>
        </w:tcPr>
        <w:p w:rsidR="00032A3B" w:rsidRPr="00FA37AB" w:rsidRDefault="00032A3B" w:rsidP="00032A3B">
          <w:pPr>
            <w:pStyle w:val="a"/>
            <w:jc w:val="center"/>
            <w:rPr>
              <w:sz w:val="24"/>
              <w:szCs w:val="24"/>
            </w:rPr>
          </w:pPr>
        </w:p>
      </w:tc>
      <w:tc>
        <w:tcPr>
          <w:tcW w:w="1059" w:type="dxa"/>
          <w:vMerge/>
        </w:tcPr>
        <w:p w:rsidR="00032A3B" w:rsidRDefault="00032A3B" w:rsidP="00032A3B">
          <w:pPr>
            <w:pStyle w:val="a"/>
            <w:jc w:val="center"/>
            <w:rPr>
              <w:rFonts w:ascii="Arial" w:hAnsi="Arial"/>
            </w:rPr>
          </w:pPr>
        </w:p>
      </w:tc>
    </w:tr>
  </w:tbl>
  <w:p w:rsidR="00032A3B" w:rsidRPr="00032A3B" w:rsidRDefault="00032A3B" w:rsidP="00032A3B">
    <w:pPr>
      <w:pStyle w:val="NormalWeb"/>
      <w:spacing w:before="0" w:beforeAutospacing="0" w:after="0" w:afterAutospacing="0"/>
      <w:ind w:left="-680"/>
      <w:rPr>
        <w:lang w:val="en-AU"/>
      </w:rPr>
    </w:pPr>
    <w:r>
      <w:rPr>
        <w:lang w:val="en-AU"/>
      </w:rPr>
      <w:t>FRM-02/00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937" w:rsidRDefault="00005937" w:rsidP="00032A3B">
      <w:pPr>
        <w:spacing w:after="0" w:line="240" w:lineRule="auto"/>
      </w:pPr>
      <w:r>
        <w:separator/>
      </w:r>
    </w:p>
  </w:footnote>
  <w:footnote w:type="continuationSeparator" w:id="0">
    <w:p w:rsidR="00005937" w:rsidRDefault="00005937" w:rsidP="00032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54" w:type="pct"/>
      <w:tblInd w:w="-299"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250"/>
      <w:gridCol w:w="6447"/>
      <w:gridCol w:w="1676"/>
      <w:gridCol w:w="1615"/>
    </w:tblGrid>
    <w:tr w:rsidR="00032A3B" w:rsidRPr="00032A3B" w:rsidTr="00E21EAB">
      <w:tblPrEx>
        <w:tblCellMar>
          <w:top w:w="0" w:type="dxa"/>
          <w:bottom w:w="0" w:type="dxa"/>
        </w:tblCellMar>
      </w:tblPrEx>
      <w:trPr>
        <w:cantSplit/>
        <w:trHeight w:val="358"/>
      </w:trPr>
      <w:tc>
        <w:tcPr>
          <w:tcW w:w="541" w:type="pct"/>
          <w:vMerge w:val="restart"/>
          <w:vAlign w:val="center"/>
        </w:tcPr>
        <w:p w:rsidR="00032A3B" w:rsidRPr="00032A3B" w:rsidRDefault="00032A3B" w:rsidP="00032A3B">
          <w:pPr>
            <w:widowControl w:val="0"/>
            <w:spacing w:after="0" w:line="240" w:lineRule="auto"/>
            <w:jc w:val="center"/>
            <w:rPr>
              <w:rFonts w:ascii="Times New Roman" w:eastAsia="Times New Roman" w:hAnsi="Times New Roman" w:cs="Times New Roman"/>
              <w:sz w:val="20"/>
              <w:szCs w:val="20"/>
              <w:lang w:val="en-AU" w:eastAsia="tr-TR"/>
            </w:rPr>
          </w:pPr>
          <w:r w:rsidRPr="00032A3B">
            <w:rPr>
              <w:rFonts w:ascii="Times New Roman" w:eastAsia="Times New Roman" w:hAnsi="Times New Roman" w:cs="Times New Roman"/>
              <w:noProof/>
              <w:sz w:val="20"/>
              <w:szCs w:val="20"/>
              <w:lang w:eastAsia="tr-TR"/>
            </w:rPr>
            <w:drawing>
              <wp:inline distT="0" distB="0" distL="0" distR="0">
                <wp:extent cx="704850" cy="819150"/>
                <wp:effectExtent l="0" t="0" r="0" b="0"/>
                <wp:docPr id="15" name="Resim 15"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19150"/>
                        </a:xfrm>
                        <a:prstGeom prst="rect">
                          <a:avLst/>
                        </a:prstGeom>
                        <a:noFill/>
                        <a:ln>
                          <a:noFill/>
                        </a:ln>
                      </pic:spPr>
                    </pic:pic>
                  </a:graphicData>
                </a:graphic>
              </wp:inline>
            </w:drawing>
          </w:r>
        </w:p>
      </w:tc>
      <w:tc>
        <w:tcPr>
          <w:tcW w:w="2943" w:type="pct"/>
          <w:vMerge w:val="restart"/>
          <w:vAlign w:val="center"/>
        </w:tcPr>
        <w:p w:rsidR="00032A3B" w:rsidRPr="00032A3B" w:rsidRDefault="00032A3B" w:rsidP="00032A3B">
          <w:pPr>
            <w:widowControl w:val="0"/>
            <w:tabs>
              <w:tab w:val="center" w:pos="4536"/>
              <w:tab w:val="right" w:pos="9072"/>
            </w:tabs>
            <w:spacing w:after="0" w:line="240" w:lineRule="auto"/>
            <w:jc w:val="center"/>
            <w:rPr>
              <w:rFonts w:ascii="Times New Roman" w:eastAsia="Times New Roman" w:hAnsi="Times New Roman" w:cs="Times New Roman"/>
              <w:b/>
              <w:bCs/>
              <w:sz w:val="30"/>
              <w:szCs w:val="30"/>
              <w:lang w:val="en-AU" w:eastAsia="tr-TR"/>
            </w:rPr>
          </w:pPr>
          <w:r w:rsidRPr="00032A3B">
            <w:rPr>
              <w:rFonts w:ascii="Times New Roman" w:eastAsia="Times New Roman" w:hAnsi="Times New Roman" w:cs="Times New Roman"/>
              <w:b/>
              <w:bCs/>
              <w:sz w:val="30"/>
              <w:szCs w:val="30"/>
              <w:lang w:val="en-AU" w:eastAsia="tr-TR"/>
            </w:rPr>
            <w:t xml:space="preserve">ADIYAMAN ÜNİVERSİTESİ-(ADYÜ) </w:t>
          </w:r>
        </w:p>
        <w:p w:rsidR="00032A3B" w:rsidRPr="00032A3B" w:rsidRDefault="00032A3B" w:rsidP="00032A3B">
          <w:pPr>
            <w:widowControl w:val="0"/>
            <w:tabs>
              <w:tab w:val="center" w:pos="4536"/>
              <w:tab w:val="right" w:pos="9072"/>
            </w:tabs>
            <w:spacing w:after="0" w:line="240" w:lineRule="auto"/>
            <w:jc w:val="center"/>
            <w:rPr>
              <w:rFonts w:ascii="Times New Roman" w:eastAsia="Times New Roman" w:hAnsi="Times New Roman" w:cs="Times New Roman"/>
              <w:b/>
              <w:bCs/>
              <w:sz w:val="34"/>
              <w:szCs w:val="34"/>
              <w:lang w:val="en-AU" w:eastAsia="tr-TR"/>
            </w:rPr>
          </w:pPr>
          <w:r w:rsidRPr="00032A3B">
            <w:rPr>
              <w:rFonts w:ascii="Times New Roman" w:eastAsia="Times New Roman" w:hAnsi="Times New Roman" w:cs="Times New Roman"/>
              <w:b/>
              <w:bCs/>
              <w:sz w:val="34"/>
              <w:szCs w:val="34"/>
              <w:lang w:val="en-AU" w:eastAsia="tr-TR"/>
            </w:rPr>
            <w:t>DEHAM – DENEY HAYVANLARI GÜNLÜK BAKIM TALİMATI</w:t>
          </w:r>
        </w:p>
      </w:tc>
      <w:tc>
        <w:tcPr>
          <w:tcW w:w="772" w:type="pct"/>
          <w:tcBorders>
            <w:top w:val="double" w:sz="4" w:space="0" w:color="auto"/>
            <w:bottom w:val="dotted" w:sz="4" w:space="0" w:color="auto"/>
            <w:right w:val="single" w:sz="8" w:space="0" w:color="auto"/>
          </w:tcBorders>
          <w:vAlign w:val="center"/>
        </w:tcPr>
        <w:p w:rsidR="00032A3B" w:rsidRPr="00032A3B" w:rsidRDefault="00032A3B" w:rsidP="00032A3B">
          <w:pPr>
            <w:widowControl w:val="0"/>
            <w:tabs>
              <w:tab w:val="center" w:pos="4536"/>
              <w:tab w:val="right" w:pos="9072"/>
            </w:tabs>
            <w:spacing w:after="0" w:line="240" w:lineRule="auto"/>
            <w:rPr>
              <w:rFonts w:ascii="Times New Roman" w:eastAsia="Times New Roman" w:hAnsi="Times New Roman" w:cs="Times New Roman"/>
              <w:b/>
              <w:bCs/>
              <w:sz w:val="18"/>
              <w:szCs w:val="18"/>
              <w:lang w:val="en-AU" w:eastAsia="tr-TR"/>
            </w:rPr>
          </w:pPr>
          <w:r w:rsidRPr="00032A3B">
            <w:rPr>
              <w:rFonts w:ascii="Times New Roman" w:eastAsia="Times New Roman" w:hAnsi="Times New Roman" w:cs="Times New Roman"/>
              <w:sz w:val="18"/>
              <w:szCs w:val="18"/>
              <w:lang w:val="en-AU" w:eastAsia="tr-TR"/>
            </w:rPr>
            <w:t>Doküman Kodu</w:t>
          </w:r>
        </w:p>
      </w:tc>
      <w:tc>
        <w:tcPr>
          <w:tcW w:w="744" w:type="pct"/>
          <w:tcBorders>
            <w:top w:val="double" w:sz="4" w:space="0" w:color="auto"/>
            <w:left w:val="single" w:sz="8" w:space="0" w:color="auto"/>
            <w:bottom w:val="dotted" w:sz="4" w:space="0" w:color="auto"/>
          </w:tcBorders>
          <w:vAlign w:val="center"/>
        </w:tcPr>
        <w:p w:rsidR="00032A3B" w:rsidRPr="00032A3B" w:rsidRDefault="00032A3B" w:rsidP="00032A3B">
          <w:pPr>
            <w:widowControl w:val="0"/>
            <w:tabs>
              <w:tab w:val="center" w:pos="4536"/>
              <w:tab w:val="right" w:pos="9072"/>
            </w:tabs>
            <w:spacing w:after="0" w:line="240" w:lineRule="auto"/>
            <w:rPr>
              <w:rFonts w:ascii="Times New Roman" w:eastAsia="Times New Roman" w:hAnsi="Times New Roman" w:cs="Times New Roman"/>
              <w:b/>
              <w:bCs/>
              <w:sz w:val="18"/>
              <w:szCs w:val="18"/>
              <w:lang w:val="en-AU" w:eastAsia="tr-TR"/>
            </w:rPr>
          </w:pPr>
          <w:r w:rsidRPr="00032A3B">
            <w:rPr>
              <w:rFonts w:ascii="Times New Roman" w:eastAsia="Times New Roman" w:hAnsi="Times New Roman" w:cs="Times New Roman"/>
              <w:b/>
              <w:bCs/>
              <w:sz w:val="18"/>
              <w:szCs w:val="18"/>
              <w:lang w:val="en-AU" w:eastAsia="tr-TR"/>
            </w:rPr>
            <w:t>DHM-TLM-093</w:t>
          </w:r>
        </w:p>
      </w:tc>
    </w:tr>
    <w:tr w:rsidR="00032A3B" w:rsidRPr="00032A3B" w:rsidTr="00E21EAB">
      <w:tblPrEx>
        <w:tblCellMar>
          <w:top w:w="0" w:type="dxa"/>
          <w:bottom w:w="0" w:type="dxa"/>
        </w:tblCellMar>
      </w:tblPrEx>
      <w:trPr>
        <w:cantSplit/>
        <w:trHeight w:val="363"/>
      </w:trPr>
      <w:tc>
        <w:tcPr>
          <w:tcW w:w="541" w:type="pct"/>
          <w:vMerge/>
          <w:vAlign w:val="center"/>
        </w:tcPr>
        <w:p w:rsidR="00032A3B" w:rsidRPr="00032A3B" w:rsidRDefault="00032A3B" w:rsidP="00032A3B">
          <w:pPr>
            <w:widowControl w:val="0"/>
            <w:tabs>
              <w:tab w:val="center" w:pos="4536"/>
              <w:tab w:val="right" w:pos="9072"/>
            </w:tabs>
            <w:spacing w:after="0" w:line="240" w:lineRule="auto"/>
            <w:jc w:val="center"/>
            <w:rPr>
              <w:rFonts w:ascii="Comic Sans MS" w:eastAsia="Times New Roman" w:hAnsi="Comic Sans MS" w:cs="Tahoma"/>
              <w:b/>
              <w:sz w:val="20"/>
              <w:szCs w:val="20"/>
              <w:lang w:val="en-AU" w:eastAsia="tr-TR"/>
            </w:rPr>
          </w:pPr>
        </w:p>
      </w:tc>
      <w:tc>
        <w:tcPr>
          <w:tcW w:w="2943" w:type="pct"/>
          <w:vMerge/>
          <w:vAlign w:val="center"/>
        </w:tcPr>
        <w:p w:rsidR="00032A3B" w:rsidRPr="00032A3B" w:rsidRDefault="00032A3B" w:rsidP="00032A3B">
          <w:pPr>
            <w:widowControl w:val="0"/>
            <w:tabs>
              <w:tab w:val="center" w:pos="4536"/>
              <w:tab w:val="right" w:pos="9072"/>
            </w:tabs>
            <w:spacing w:after="0" w:line="240" w:lineRule="auto"/>
            <w:jc w:val="center"/>
            <w:rPr>
              <w:rFonts w:ascii="Tahoma" w:eastAsia="Times New Roman" w:hAnsi="Tahoma" w:cs="Tahoma"/>
              <w:b/>
              <w:bCs/>
              <w:sz w:val="44"/>
              <w:szCs w:val="44"/>
              <w:lang w:val="en-AU" w:eastAsia="tr-TR"/>
            </w:rPr>
          </w:pPr>
        </w:p>
      </w:tc>
      <w:tc>
        <w:tcPr>
          <w:tcW w:w="772" w:type="pct"/>
          <w:tcBorders>
            <w:top w:val="dotted" w:sz="4" w:space="0" w:color="auto"/>
            <w:bottom w:val="dotted" w:sz="4" w:space="0" w:color="auto"/>
            <w:right w:val="single" w:sz="8" w:space="0" w:color="auto"/>
          </w:tcBorders>
          <w:vAlign w:val="center"/>
        </w:tcPr>
        <w:p w:rsidR="00032A3B" w:rsidRPr="00032A3B" w:rsidRDefault="00032A3B" w:rsidP="00032A3B">
          <w:pPr>
            <w:widowControl w:val="0"/>
            <w:tabs>
              <w:tab w:val="center" w:pos="4536"/>
              <w:tab w:val="right" w:pos="9072"/>
            </w:tabs>
            <w:spacing w:after="0" w:line="240" w:lineRule="auto"/>
            <w:rPr>
              <w:rFonts w:ascii="Times New Roman" w:eastAsia="Times New Roman" w:hAnsi="Times New Roman" w:cs="Times New Roman"/>
              <w:b/>
              <w:bCs/>
              <w:sz w:val="18"/>
              <w:szCs w:val="18"/>
              <w:lang w:val="en-AU" w:eastAsia="tr-TR"/>
            </w:rPr>
          </w:pPr>
          <w:r w:rsidRPr="00032A3B">
            <w:rPr>
              <w:rFonts w:ascii="Times New Roman" w:eastAsia="Times New Roman" w:hAnsi="Times New Roman" w:cs="Times New Roman"/>
              <w:sz w:val="18"/>
              <w:szCs w:val="18"/>
              <w:lang w:val="en-AU" w:eastAsia="tr-TR"/>
            </w:rPr>
            <w:t>Yürürlük Tarihi</w:t>
          </w:r>
        </w:p>
      </w:tc>
      <w:tc>
        <w:tcPr>
          <w:tcW w:w="744" w:type="pct"/>
          <w:tcBorders>
            <w:top w:val="dotted" w:sz="4" w:space="0" w:color="auto"/>
            <w:left w:val="single" w:sz="8" w:space="0" w:color="auto"/>
            <w:bottom w:val="dotted" w:sz="4" w:space="0" w:color="auto"/>
          </w:tcBorders>
          <w:vAlign w:val="center"/>
        </w:tcPr>
        <w:p w:rsidR="00032A3B" w:rsidRPr="00032A3B" w:rsidRDefault="00032A3B" w:rsidP="00032A3B">
          <w:pPr>
            <w:widowControl w:val="0"/>
            <w:tabs>
              <w:tab w:val="center" w:pos="4536"/>
              <w:tab w:val="right" w:pos="9072"/>
            </w:tabs>
            <w:spacing w:after="0" w:line="240" w:lineRule="auto"/>
            <w:rPr>
              <w:rFonts w:ascii="Times New Roman" w:eastAsia="Times New Roman" w:hAnsi="Times New Roman" w:cs="Times New Roman"/>
              <w:b/>
              <w:bCs/>
              <w:sz w:val="18"/>
              <w:szCs w:val="18"/>
              <w:lang w:val="en-AU" w:eastAsia="tr-TR"/>
            </w:rPr>
          </w:pPr>
          <w:r w:rsidRPr="00032A3B">
            <w:rPr>
              <w:rFonts w:ascii="Times New Roman" w:eastAsia="Times New Roman" w:hAnsi="Times New Roman" w:cs="Times New Roman"/>
              <w:b/>
              <w:sz w:val="18"/>
              <w:szCs w:val="18"/>
              <w:lang w:val="en-AU" w:eastAsia="tr-TR"/>
            </w:rPr>
            <w:t>17.12.2021</w:t>
          </w:r>
        </w:p>
      </w:tc>
    </w:tr>
    <w:tr w:rsidR="00032A3B" w:rsidRPr="00032A3B" w:rsidTr="00E21EAB">
      <w:tblPrEx>
        <w:tblCellMar>
          <w:top w:w="0" w:type="dxa"/>
          <w:bottom w:w="0" w:type="dxa"/>
        </w:tblCellMar>
      </w:tblPrEx>
      <w:trPr>
        <w:cantSplit/>
        <w:trHeight w:val="357"/>
      </w:trPr>
      <w:tc>
        <w:tcPr>
          <w:tcW w:w="541" w:type="pct"/>
          <w:vMerge/>
          <w:vAlign w:val="center"/>
        </w:tcPr>
        <w:p w:rsidR="00032A3B" w:rsidRPr="00032A3B" w:rsidRDefault="00032A3B" w:rsidP="00032A3B">
          <w:pPr>
            <w:widowControl w:val="0"/>
            <w:tabs>
              <w:tab w:val="center" w:pos="4536"/>
              <w:tab w:val="right" w:pos="9072"/>
            </w:tabs>
            <w:spacing w:after="0" w:line="240" w:lineRule="auto"/>
            <w:jc w:val="center"/>
            <w:rPr>
              <w:rFonts w:ascii="Comic Sans MS" w:eastAsia="Times New Roman" w:hAnsi="Comic Sans MS" w:cs="Tahoma"/>
              <w:b/>
              <w:sz w:val="20"/>
              <w:szCs w:val="20"/>
              <w:lang w:val="en-AU" w:eastAsia="tr-TR"/>
            </w:rPr>
          </w:pPr>
        </w:p>
      </w:tc>
      <w:tc>
        <w:tcPr>
          <w:tcW w:w="2943" w:type="pct"/>
          <w:vMerge/>
          <w:vAlign w:val="center"/>
        </w:tcPr>
        <w:p w:rsidR="00032A3B" w:rsidRPr="00032A3B" w:rsidRDefault="00032A3B" w:rsidP="00032A3B">
          <w:pPr>
            <w:widowControl w:val="0"/>
            <w:tabs>
              <w:tab w:val="center" w:pos="4536"/>
              <w:tab w:val="right" w:pos="9072"/>
            </w:tabs>
            <w:spacing w:after="0" w:line="240" w:lineRule="auto"/>
            <w:jc w:val="center"/>
            <w:rPr>
              <w:rFonts w:ascii="Tahoma" w:eastAsia="Times New Roman" w:hAnsi="Tahoma" w:cs="Tahoma"/>
              <w:b/>
              <w:bCs/>
              <w:sz w:val="44"/>
              <w:szCs w:val="44"/>
              <w:lang w:val="en-AU" w:eastAsia="tr-TR"/>
            </w:rPr>
          </w:pPr>
        </w:p>
      </w:tc>
      <w:tc>
        <w:tcPr>
          <w:tcW w:w="772" w:type="pct"/>
          <w:tcBorders>
            <w:top w:val="dotted" w:sz="4" w:space="0" w:color="auto"/>
            <w:bottom w:val="double" w:sz="4" w:space="0" w:color="auto"/>
            <w:right w:val="single" w:sz="8" w:space="0" w:color="auto"/>
          </w:tcBorders>
          <w:vAlign w:val="center"/>
        </w:tcPr>
        <w:p w:rsidR="00032A3B" w:rsidRPr="00032A3B" w:rsidRDefault="00032A3B" w:rsidP="00032A3B">
          <w:pPr>
            <w:widowControl w:val="0"/>
            <w:tabs>
              <w:tab w:val="center" w:pos="4536"/>
              <w:tab w:val="right" w:pos="9072"/>
            </w:tabs>
            <w:spacing w:after="0" w:line="240" w:lineRule="auto"/>
            <w:rPr>
              <w:rFonts w:ascii="Times New Roman" w:eastAsia="Times New Roman" w:hAnsi="Times New Roman" w:cs="Times New Roman"/>
              <w:b/>
              <w:bCs/>
              <w:sz w:val="18"/>
              <w:szCs w:val="18"/>
              <w:lang w:val="en-AU" w:eastAsia="tr-TR"/>
            </w:rPr>
          </w:pPr>
          <w:r w:rsidRPr="00032A3B">
            <w:rPr>
              <w:rFonts w:ascii="Times New Roman" w:eastAsia="Times New Roman" w:hAnsi="Times New Roman" w:cs="Times New Roman"/>
              <w:sz w:val="18"/>
              <w:szCs w:val="18"/>
              <w:lang w:val="en-AU" w:eastAsia="tr-TR"/>
            </w:rPr>
            <w:t>Revizyon Tarihi/No</w:t>
          </w:r>
        </w:p>
      </w:tc>
      <w:tc>
        <w:tcPr>
          <w:tcW w:w="744" w:type="pct"/>
          <w:tcBorders>
            <w:top w:val="dotted" w:sz="4" w:space="0" w:color="auto"/>
            <w:left w:val="single" w:sz="8" w:space="0" w:color="auto"/>
            <w:bottom w:val="double" w:sz="4" w:space="0" w:color="auto"/>
          </w:tcBorders>
          <w:vAlign w:val="center"/>
        </w:tcPr>
        <w:p w:rsidR="00032A3B" w:rsidRPr="00032A3B" w:rsidRDefault="00032A3B" w:rsidP="00032A3B">
          <w:pPr>
            <w:widowControl w:val="0"/>
            <w:tabs>
              <w:tab w:val="center" w:pos="4536"/>
              <w:tab w:val="right" w:pos="9072"/>
            </w:tabs>
            <w:spacing w:after="0" w:line="240" w:lineRule="auto"/>
            <w:rPr>
              <w:rFonts w:ascii="Times New Roman" w:eastAsia="Times New Roman" w:hAnsi="Times New Roman" w:cs="Times New Roman"/>
              <w:b/>
              <w:bCs/>
              <w:sz w:val="18"/>
              <w:szCs w:val="18"/>
              <w:lang w:val="en-AU" w:eastAsia="tr-TR"/>
            </w:rPr>
          </w:pPr>
          <w:r w:rsidRPr="00032A3B">
            <w:rPr>
              <w:rFonts w:ascii="Times New Roman" w:eastAsia="Times New Roman" w:hAnsi="Times New Roman" w:cs="Times New Roman"/>
              <w:b/>
              <w:bCs/>
              <w:sz w:val="18"/>
              <w:szCs w:val="18"/>
              <w:lang w:val="en-AU" w:eastAsia="tr-TR"/>
            </w:rPr>
            <w:t>…./…/…/…</w:t>
          </w:r>
        </w:p>
      </w:tc>
    </w:tr>
  </w:tbl>
  <w:p w:rsidR="00032A3B" w:rsidRDefault="00032A3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B6319"/>
    <w:multiLevelType w:val="multilevel"/>
    <w:tmpl w:val="EDCEA98E"/>
    <w:lvl w:ilvl="0">
      <w:start w:val="6"/>
      <w:numFmt w:val="decimal"/>
      <w:lvlText w:val="%1."/>
      <w:lvlJc w:val="left"/>
      <w:pPr>
        <w:ind w:left="360" w:hanging="360"/>
      </w:pPr>
      <w:rPr>
        <w:rFonts w:hint="default"/>
      </w:rPr>
    </w:lvl>
    <w:lvl w:ilvl="1">
      <w:start w:val="1"/>
      <w:numFmt w:val="decimal"/>
      <w:lvlText w:val="%1.%2."/>
      <w:lvlJc w:val="left"/>
      <w:pPr>
        <w:ind w:left="1185" w:hanging="36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205" w:hanging="108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215" w:hanging="1440"/>
      </w:pPr>
      <w:rPr>
        <w:rFonts w:hint="default"/>
      </w:rPr>
    </w:lvl>
    <w:lvl w:ilvl="8">
      <w:start w:val="1"/>
      <w:numFmt w:val="decimal"/>
      <w:lvlText w:val="%1.%2.%3.%4.%5.%6.%7.%8.%9."/>
      <w:lvlJc w:val="left"/>
      <w:pPr>
        <w:ind w:left="84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A3B"/>
    <w:rsid w:val="00005937"/>
    <w:rsid w:val="00032A3B"/>
    <w:rsid w:val="008203E1"/>
    <w:rsid w:val="00E21E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6CAE0"/>
  <w15:chartTrackingRefBased/>
  <w15:docId w15:val="{9EC94721-9A2F-4B1F-B140-9AB0114E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2A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2A3B"/>
  </w:style>
  <w:style w:type="paragraph" w:styleId="AltBilgi">
    <w:name w:val="footer"/>
    <w:basedOn w:val="Normal"/>
    <w:link w:val="AltBilgiChar"/>
    <w:uiPriority w:val="99"/>
    <w:unhideWhenUsed/>
    <w:rsid w:val="00032A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2A3B"/>
  </w:style>
  <w:style w:type="paragraph" w:customStyle="1" w:styleId="a">
    <w:basedOn w:val="Normal"/>
    <w:next w:val="AltBilgi"/>
    <w:link w:val="AltbilgiChar0"/>
    <w:rsid w:val="00032A3B"/>
    <w:pPr>
      <w:widowControl w:val="0"/>
      <w:tabs>
        <w:tab w:val="center" w:pos="4536"/>
        <w:tab w:val="right" w:pos="9072"/>
      </w:tabs>
      <w:spacing w:after="0" w:line="240" w:lineRule="auto"/>
    </w:pPr>
    <w:rPr>
      <w:lang w:val="en-AU"/>
    </w:rPr>
  </w:style>
  <w:style w:type="character" w:styleId="SayfaNumaras">
    <w:name w:val="page number"/>
    <w:basedOn w:val="VarsaylanParagrafYazTipi"/>
    <w:rsid w:val="00032A3B"/>
  </w:style>
  <w:style w:type="character" w:customStyle="1" w:styleId="AltbilgiChar0">
    <w:name w:val="Altbilgi Char"/>
    <w:link w:val="a"/>
    <w:rsid w:val="00032A3B"/>
    <w:rPr>
      <w:lang w:val="en-AU"/>
    </w:rPr>
  </w:style>
  <w:style w:type="paragraph" w:styleId="NormalWeb">
    <w:name w:val="Normal (Web)"/>
    <w:basedOn w:val="Normal"/>
    <w:uiPriority w:val="99"/>
    <w:unhideWhenUsed/>
    <w:rsid w:val="00032A3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9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478</Words>
  <Characters>2726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2021-12-16T09:53:00Z</dcterms:created>
  <dcterms:modified xsi:type="dcterms:W3CDTF">2021-12-16T10:11:00Z</dcterms:modified>
</cp:coreProperties>
</file>